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8FBF" w14:textId="59AD21D9" w:rsidR="00072C77" w:rsidRPr="00AD0830" w:rsidRDefault="00AD0830" w:rsidP="00D82A64">
      <w:pPr>
        <w:spacing w:line="740" w:lineRule="exact"/>
        <w:jc w:val="center"/>
        <w:rPr>
          <w:rFonts w:ascii="方正小标宋简体" w:eastAsia="方正小标宋简体"/>
          <w:w w:val="90"/>
          <w:kern w:val="0"/>
          <w:sz w:val="44"/>
          <w:szCs w:val="44"/>
        </w:rPr>
      </w:pPr>
      <w:r w:rsidRPr="00AD0830">
        <w:rPr>
          <w:rFonts w:ascii="方正小标宋简体" w:eastAsia="方正小标宋简体" w:hAnsi="Arial" w:cs="Arial" w:hint="eastAsia"/>
          <w:w w:val="90"/>
          <w:kern w:val="0"/>
          <w:sz w:val="44"/>
          <w:szCs w:val="44"/>
        </w:rPr>
        <w:t>马克思主义</w:t>
      </w:r>
      <w:r w:rsidR="00D05DE8" w:rsidRPr="00AD0830">
        <w:rPr>
          <w:rFonts w:ascii="方正小标宋简体" w:eastAsia="方正小标宋简体" w:hint="eastAsia"/>
          <w:w w:val="90"/>
          <w:kern w:val="0"/>
          <w:sz w:val="44"/>
          <w:szCs w:val="44"/>
        </w:rPr>
        <w:t>学院202</w:t>
      </w:r>
      <w:r w:rsidR="00877585" w:rsidRPr="00AD0830">
        <w:rPr>
          <w:rFonts w:ascii="方正小标宋简体" w:eastAsia="方正小标宋简体"/>
          <w:w w:val="90"/>
          <w:kern w:val="0"/>
          <w:sz w:val="44"/>
          <w:szCs w:val="44"/>
        </w:rPr>
        <w:t>3</w:t>
      </w:r>
      <w:r w:rsidR="00D05DE8" w:rsidRPr="00AD0830">
        <w:rPr>
          <w:rFonts w:ascii="方正小标宋简体" w:eastAsia="方正小标宋简体" w:hint="eastAsia"/>
          <w:w w:val="90"/>
          <w:kern w:val="0"/>
          <w:sz w:val="44"/>
          <w:szCs w:val="44"/>
        </w:rPr>
        <w:t>年硕士</w:t>
      </w:r>
      <w:r w:rsidR="005E0E20" w:rsidRPr="00AD0830">
        <w:rPr>
          <w:rFonts w:ascii="方正小标宋简体" w:eastAsia="方正小标宋简体" w:hint="eastAsia"/>
          <w:w w:val="90"/>
          <w:kern w:val="0"/>
          <w:sz w:val="44"/>
          <w:szCs w:val="44"/>
        </w:rPr>
        <w:t>研究生招生</w:t>
      </w:r>
      <w:r w:rsidR="009A7B77" w:rsidRPr="00AD0830">
        <w:rPr>
          <w:rFonts w:ascii="方正小标宋简体" w:eastAsia="方正小标宋简体" w:hint="eastAsia"/>
          <w:w w:val="90"/>
          <w:kern w:val="0"/>
          <w:sz w:val="44"/>
          <w:szCs w:val="44"/>
        </w:rPr>
        <w:t>调剂</w:t>
      </w:r>
      <w:r w:rsidR="00D05DE8" w:rsidRPr="00AD0830">
        <w:rPr>
          <w:rFonts w:ascii="方正小标宋简体" w:eastAsia="方正小标宋简体" w:hint="eastAsia"/>
          <w:w w:val="90"/>
          <w:kern w:val="0"/>
          <w:sz w:val="44"/>
          <w:szCs w:val="44"/>
        </w:rPr>
        <w:t>工作</w:t>
      </w:r>
    </w:p>
    <w:p w14:paraId="7C241E4D" w14:textId="61F8748C" w:rsidR="003A7996" w:rsidRPr="00AD0830" w:rsidRDefault="005E0E20" w:rsidP="00D82A64">
      <w:pPr>
        <w:spacing w:line="740" w:lineRule="exact"/>
        <w:jc w:val="center"/>
        <w:rPr>
          <w:rFonts w:ascii="方正小标宋简体" w:eastAsia="方正小标宋简体"/>
          <w:w w:val="95"/>
          <w:kern w:val="0"/>
          <w:sz w:val="36"/>
          <w:szCs w:val="36"/>
        </w:rPr>
      </w:pPr>
      <w:r w:rsidRPr="00AD0830">
        <w:rPr>
          <w:rFonts w:ascii="方正小标宋简体" w:eastAsia="方正小标宋简体" w:hint="eastAsia"/>
          <w:w w:val="95"/>
          <w:kern w:val="0"/>
          <w:sz w:val="44"/>
          <w:szCs w:val="44"/>
        </w:rPr>
        <w:t>实施细则</w:t>
      </w:r>
    </w:p>
    <w:p w14:paraId="10AB5847" w14:textId="77777777" w:rsidR="003A7996" w:rsidRDefault="003A7996">
      <w:pPr>
        <w:spacing w:line="740" w:lineRule="exact"/>
        <w:ind w:firstLineChars="200" w:firstLine="832"/>
        <w:jc w:val="center"/>
        <w:rPr>
          <w:rFonts w:ascii="方正小标宋简体" w:eastAsia="方正小标宋简体"/>
          <w:w w:val="95"/>
          <w:kern w:val="0"/>
          <w:sz w:val="44"/>
          <w:szCs w:val="44"/>
        </w:rPr>
      </w:pPr>
    </w:p>
    <w:p w14:paraId="5CC71D9E" w14:textId="77777777" w:rsidR="00265812" w:rsidRPr="00B906FB" w:rsidRDefault="00D82A64" w:rsidP="00265812">
      <w:pPr>
        <w:pStyle w:val="HTML"/>
        <w:spacing w:line="560" w:lineRule="exact"/>
        <w:ind w:firstLineChars="200" w:firstLine="640"/>
        <w:rPr>
          <w:rFonts w:ascii="黑体" w:eastAsia="黑体" w:hAnsi="黑体"/>
          <w:b/>
          <w:bCs/>
          <w:kern w:val="2"/>
          <w:sz w:val="32"/>
          <w:szCs w:val="32"/>
          <w:lang w:val="en-US" w:eastAsia="zh-CN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7B1184">
        <w:rPr>
          <w:rFonts w:ascii="黑体" w:eastAsia="黑体" w:hAnsi="黑体" w:hint="eastAsia"/>
          <w:sz w:val="32"/>
          <w:szCs w:val="32"/>
        </w:rPr>
        <w:t>、</w:t>
      </w:r>
      <w:r w:rsidR="00265812" w:rsidRPr="00203FB5">
        <w:rPr>
          <w:rFonts w:ascii="黑体" w:eastAsia="黑体" w:hAnsi="黑体" w:hint="eastAsia"/>
          <w:b/>
          <w:bCs/>
          <w:kern w:val="2"/>
          <w:sz w:val="32"/>
          <w:szCs w:val="32"/>
          <w:lang w:val="en-US" w:eastAsia="zh-CN"/>
        </w:rPr>
        <w:t>调剂规则</w:t>
      </w:r>
    </w:p>
    <w:p w14:paraId="5DC82943" w14:textId="77777777" w:rsidR="00265812" w:rsidRDefault="00265812" w:rsidP="00265812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1</w:t>
      </w:r>
      <w:r>
        <w:rPr>
          <w:rFonts w:ascii="仿宋_GB2312" w:eastAsia="仿宋_GB2312" w:hAnsi="方正小标宋简体" w:cs="方正小标宋简体"/>
          <w:sz w:val="32"/>
          <w:szCs w:val="32"/>
        </w:rPr>
        <w:t>.</w:t>
      </w:r>
      <w:r w:rsidRPr="00203FB5">
        <w:rPr>
          <w:rFonts w:ascii="仿宋_GB2312" w:eastAsia="仿宋_GB2312" w:hAnsi="方正小标宋简体" w:cs="方正小标宋简体" w:hint="eastAsia"/>
          <w:sz w:val="32"/>
          <w:szCs w:val="32"/>
        </w:rPr>
        <w:t>所有调剂考生必须通过教育部指定的调剂系统进行调剂。</w:t>
      </w:r>
    </w:p>
    <w:p w14:paraId="62E3DAA3" w14:textId="66C8E005" w:rsidR="00265812" w:rsidRPr="00203FB5" w:rsidRDefault="00265812" w:rsidP="00265812">
      <w:pPr>
        <w:pStyle w:val="HTML"/>
        <w:spacing w:line="560" w:lineRule="exact"/>
        <w:ind w:firstLineChars="200" w:firstLine="640"/>
        <w:rPr>
          <w:rFonts w:ascii="仿宋_GB2312" w:eastAsia="仿宋_GB2312" w:hAnsi="方正小标宋简体" w:cs="方正小标宋简体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hAnsi="方正小标宋简体" w:cs="方正小标宋简体" w:hint="eastAsia"/>
          <w:kern w:val="2"/>
          <w:sz w:val="32"/>
          <w:szCs w:val="32"/>
          <w:lang w:val="en-US" w:eastAsia="zh-CN"/>
        </w:rPr>
        <w:t>2</w:t>
      </w:r>
      <w:r>
        <w:rPr>
          <w:rFonts w:ascii="仿宋_GB2312" w:eastAsia="仿宋_GB2312" w:hAnsi="方正小标宋简体" w:cs="方正小标宋简体"/>
          <w:kern w:val="2"/>
          <w:sz w:val="32"/>
          <w:szCs w:val="32"/>
          <w:lang w:val="en-US" w:eastAsia="zh-CN"/>
        </w:rPr>
        <w:t>.</w:t>
      </w:r>
      <w:r w:rsidRPr="00203FB5">
        <w:rPr>
          <w:rFonts w:ascii="仿宋_GB2312" w:eastAsia="仿宋_GB2312" w:hAnsi="方正小标宋简体" w:cs="方正小标宋简体" w:hint="eastAsia"/>
          <w:kern w:val="2"/>
          <w:sz w:val="32"/>
          <w:szCs w:val="32"/>
          <w:lang w:val="en-US" w:eastAsia="zh-CN"/>
        </w:rPr>
        <w:t>调剂考生需同时满足教育部和我校规定的调剂</w:t>
      </w:r>
      <w:r w:rsidR="00B24F0C">
        <w:rPr>
          <w:rFonts w:ascii="仿宋_GB2312" w:eastAsia="仿宋_GB2312" w:hAnsi="方正小标宋简体" w:cs="方正小标宋简体" w:hint="eastAsia"/>
          <w:kern w:val="2"/>
          <w:sz w:val="32"/>
          <w:szCs w:val="32"/>
          <w:lang w:val="en-US" w:eastAsia="zh-CN"/>
        </w:rPr>
        <w:t>要求</w:t>
      </w:r>
      <w:r w:rsidRPr="00203FB5">
        <w:rPr>
          <w:rFonts w:ascii="仿宋_GB2312" w:eastAsia="仿宋_GB2312" w:hAnsi="方正小标宋简体" w:cs="方正小标宋简体" w:hint="eastAsia"/>
          <w:kern w:val="2"/>
          <w:sz w:val="32"/>
          <w:szCs w:val="32"/>
          <w:lang w:val="en-US" w:eastAsia="zh-CN"/>
        </w:rPr>
        <w:t>。</w:t>
      </w:r>
    </w:p>
    <w:p w14:paraId="2DC36D3D" w14:textId="77777777" w:rsidR="00265812" w:rsidRDefault="00A76CF9" w:rsidP="00265812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B906FB">
        <w:rPr>
          <w:rFonts w:ascii="黑体" w:eastAsia="黑体" w:hAnsi="黑体"/>
          <w:b/>
          <w:bCs/>
          <w:sz w:val="32"/>
          <w:szCs w:val="32"/>
        </w:rPr>
        <w:t>二</w:t>
      </w:r>
      <w:r w:rsidR="007B1184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="00265812" w:rsidRPr="00203FB5">
        <w:rPr>
          <w:rFonts w:ascii="黑体" w:eastAsia="黑体" w:hAnsi="黑体" w:hint="eastAsia"/>
          <w:b/>
          <w:bCs/>
          <w:sz w:val="32"/>
          <w:szCs w:val="32"/>
        </w:rPr>
        <w:t>调剂条件</w:t>
      </w:r>
    </w:p>
    <w:p w14:paraId="0BFDDBB3" w14:textId="77777777" w:rsidR="000B772D" w:rsidRDefault="000B772D" w:rsidP="000B772D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根据《2023年全国硕士研究生招生工作管理规定》的相关规定，</w:t>
      </w:r>
      <w:r>
        <w:rPr>
          <w:rFonts w:ascii="仿宋_GB2312" w:eastAsia="仿宋_GB2312" w:hAnsi="方正小标宋简体" w:cs="方正小标宋简体"/>
          <w:sz w:val="32"/>
          <w:szCs w:val="32"/>
        </w:rPr>
        <w:t>考生调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入我院的</w:t>
      </w:r>
      <w:r>
        <w:rPr>
          <w:rFonts w:ascii="仿宋_GB2312" w:eastAsia="仿宋_GB2312" w:hAnsi="方正小标宋简体" w:cs="方正小标宋简体"/>
          <w:sz w:val="32"/>
          <w:szCs w:val="32"/>
        </w:rPr>
        <w:t>基本条件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为</w:t>
      </w:r>
      <w:r>
        <w:rPr>
          <w:rFonts w:ascii="仿宋_GB2312" w:eastAsia="仿宋_GB2312" w:hAnsi="方正小标宋简体" w:cs="方正小标宋简体"/>
          <w:sz w:val="32"/>
          <w:szCs w:val="32"/>
        </w:rPr>
        <w:t>：</w:t>
      </w:r>
    </w:p>
    <w:p w14:paraId="24E226BD" w14:textId="040417DD" w:rsidR="000B772D" w:rsidRDefault="000B772D" w:rsidP="000B772D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符合我校马克思主义理论专业的报考条件；</w:t>
      </w:r>
    </w:p>
    <w:p w14:paraId="12F4E9CB" w14:textId="77777777" w:rsidR="000B772D" w:rsidRDefault="000B772D" w:rsidP="000B772D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/>
          <w:sz w:val="32"/>
          <w:szCs w:val="32"/>
        </w:rPr>
        <w:t>初试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总</w:t>
      </w:r>
      <w:r>
        <w:rPr>
          <w:rFonts w:ascii="仿宋_GB2312" w:eastAsia="仿宋_GB2312" w:hAnsi="方正小标宋简体" w:cs="方正小标宋简体"/>
          <w:sz w:val="32"/>
          <w:szCs w:val="32"/>
        </w:rPr>
        <w:t>成绩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达到2023年</w:t>
      </w:r>
      <w:r>
        <w:rPr>
          <w:rFonts w:ascii="仿宋_GB2312" w:eastAsia="仿宋_GB2312" w:hAnsi="黑体" w:cs="宋体" w:hint="eastAsia"/>
          <w:sz w:val="32"/>
          <w:szCs w:val="32"/>
        </w:rPr>
        <w:t>全国硕士研究生招生考试国家一区分数线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，且初试各科成绩均达到国家一区基本要求； </w:t>
      </w:r>
    </w:p>
    <w:p w14:paraId="58B9CF03" w14:textId="32154E2E" w:rsidR="000B772D" w:rsidRDefault="000B772D" w:rsidP="000B772D">
      <w:pPr>
        <w:spacing w:line="560" w:lineRule="exact"/>
        <w:ind w:firstLineChars="200" w:firstLine="640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方正小标宋简体" w:cs="方正小标宋简体"/>
          <w:sz w:val="32"/>
          <w:szCs w:val="32"/>
        </w:rPr>
        <w:t>（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三</w:t>
      </w:r>
      <w:r>
        <w:rPr>
          <w:rFonts w:ascii="仿宋_GB2312" w:eastAsia="仿宋_GB2312" w:hAnsi="方正小标宋简体" w:cs="方正小标宋简体"/>
          <w:sz w:val="32"/>
          <w:szCs w:val="32"/>
        </w:rPr>
        <w:t>）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调剂考生的</w:t>
      </w:r>
      <w:r>
        <w:rPr>
          <w:rFonts w:ascii="仿宋_GB2312" w:eastAsia="仿宋_GB2312" w:hAnsi="方正小标宋简体" w:cs="方正小标宋简体"/>
          <w:sz w:val="32"/>
          <w:szCs w:val="32"/>
        </w:rPr>
        <w:t>第一志愿报考专</w:t>
      </w:r>
      <w:r>
        <w:rPr>
          <w:rFonts w:ascii="仿宋_GB2312" w:eastAsia="仿宋_GB2312" w:hAnsi="黑体" w:cs="宋体" w:hint="eastAsia"/>
          <w:sz w:val="32"/>
          <w:szCs w:val="32"/>
        </w:rPr>
        <w:t>业应为马克思主义理论专业；</w:t>
      </w:r>
    </w:p>
    <w:p w14:paraId="44150752" w14:textId="6AD7B50A" w:rsidR="00F37B33" w:rsidRPr="00F37B33" w:rsidRDefault="000B772D" w:rsidP="000B772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方正小标宋简体" w:cs="方正小标宋简体"/>
          <w:sz w:val="32"/>
          <w:szCs w:val="32"/>
        </w:rPr>
        <w:t>（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四</w:t>
      </w:r>
      <w:r>
        <w:rPr>
          <w:rFonts w:ascii="仿宋_GB2312" w:eastAsia="仿宋_GB2312" w:hAnsi="方正小标宋简体" w:cs="方正小标宋简体"/>
          <w:sz w:val="32"/>
          <w:szCs w:val="32"/>
        </w:rPr>
        <w:t>）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调剂考生的专业</w:t>
      </w:r>
      <w:r>
        <w:rPr>
          <w:rFonts w:ascii="仿宋_GB2312" w:eastAsia="仿宋_GB2312" w:hAnsi="方正小标宋简体" w:cs="方正小标宋简体"/>
          <w:sz w:val="32"/>
          <w:szCs w:val="32"/>
        </w:rPr>
        <w:t>初试科目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应与马克思主义理论</w:t>
      </w:r>
      <w:r>
        <w:rPr>
          <w:rFonts w:ascii="仿宋_GB2312" w:eastAsia="仿宋_GB2312" w:hAnsi="方正小标宋简体" w:cs="方正小标宋简体"/>
          <w:sz w:val="32"/>
          <w:szCs w:val="32"/>
        </w:rPr>
        <w:t>专业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的专业</w:t>
      </w:r>
      <w:r>
        <w:rPr>
          <w:rFonts w:ascii="仿宋_GB2312" w:eastAsia="仿宋_GB2312" w:hAnsi="方正小标宋简体" w:cs="方正小标宋简体"/>
          <w:sz w:val="32"/>
          <w:szCs w:val="32"/>
        </w:rPr>
        <w:t>初试科目相同或相近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，并且</w:t>
      </w:r>
      <w:r>
        <w:rPr>
          <w:rFonts w:ascii="仿宋_GB2312" w:eastAsia="仿宋_GB2312" w:hAnsi="方正小标宋简体" w:cs="方正小标宋简体"/>
          <w:sz w:val="32"/>
          <w:szCs w:val="32"/>
        </w:rPr>
        <w:t>初试全国统一命题科目应与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马克思主义理论</w:t>
      </w:r>
      <w:r>
        <w:rPr>
          <w:rFonts w:ascii="仿宋_GB2312" w:eastAsia="仿宋_GB2312" w:hAnsi="方正小标宋简体" w:cs="方正小标宋简体"/>
          <w:sz w:val="32"/>
          <w:szCs w:val="32"/>
        </w:rPr>
        <w:t>专业全国统一命题科目相同。</w:t>
      </w:r>
    </w:p>
    <w:p w14:paraId="615D8A8D" w14:textId="77777777" w:rsidR="00265812" w:rsidRPr="00B906FB" w:rsidRDefault="00D82A64" w:rsidP="00265812">
      <w:pPr>
        <w:pStyle w:val="HTML"/>
        <w:spacing w:line="560" w:lineRule="exact"/>
        <w:ind w:firstLineChars="200" w:firstLine="640"/>
        <w:rPr>
          <w:rFonts w:ascii="黑体" w:eastAsia="黑体" w:hAnsi="黑体"/>
          <w:b/>
          <w:bCs/>
          <w:kern w:val="2"/>
          <w:sz w:val="32"/>
          <w:szCs w:val="32"/>
          <w:lang w:val="en-US" w:eastAsia="zh-CN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B1184">
        <w:rPr>
          <w:rFonts w:ascii="黑体" w:eastAsia="黑体" w:hAnsi="黑体" w:hint="eastAsia"/>
          <w:sz w:val="32"/>
          <w:szCs w:val="32"/>
        </w:rPr>
        <w:t>、</w:t>
      </w:r>
      <w:r w:rsidR="00265812" w:rsidRPr="00203FB5">
        <w:rPr>
          <w:rFonts w:ascii="黑体" w:eastAsia="黑体" w:hAnsi="黑体" w:hint="eastAsia"/>
          <w:b/>
          <w:bCs/>
          <w:kern w:val="2"/>
          <w:sz w:val="32"/>
          <w:szCs w:val="32"/>
          <w:lang w:val="en-US" w:eastAsia="zh-CN"/>
        </w:rPr>
        <w:t>遴选原则</w:t>
      </w:r>
    </w:p>
    <w:p w14:paraId="3ECE5D5B" w14:textId="77777777" w:rsidR="000B772D" w:rsidRDefault="000B772D" w:rsidP="000B772D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调剂遴选原则：</w:t>
      </w:r>
    </w:p>
    <w:p w14:paraId="0DE02F93" w14:textId="77777777" w:rsidR="000B772D" w:rsidRDefault="000B772D" w:rsidP="000B772D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坚持知识、能力、素质的综合考查，坚持公平、公开、公正的原则，严格按程序进行。</w:t>
      </w:r>
    </w:p>
    <w:p w14:paraId="6C8DC0C3" w14:textId="77777777" w:rsidR="000B772D" w:rsidRDefault="000B772D" w:rsidP="000B772D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基本条件：</w:t>
      </w:r>
    </w:p>
    <w:p w14:paraId="5C9935C9" w14:textId="70E9B82C" w:rsidR="00265812" w:rsidRDefault="000B772D" w:rsidP="000B772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本科所学专业应为马克思主义理论或其相近专业</w:t>
      </w:r>
      <w:r w:rsidR="003274DA">
        <w:rPr>
          <w:rFonts w:ascii="仿宋_GB2312" w:eastAsia="仿宋_GB2312" w:hAnsi="方正小标宋简体" w:cs="方正小标宋简体" w:hint="eastAsia"/>
          <w:sz w:val="32"/>
          <w:szCs w:val="32"/>
        </w:rPr>
        <w:t>（法学类、哲</w:t>
      </w:r>
      <w:r w:rsidR="003274DA">
        <w:rPr>
          <w:rFonts w:ascii="仿宋_GB2312" w:eastAsia="仿宋_GB2312" w:hAnsi="方正小标宋简体" w:cs="方正小标宋简体" w:hint="eastAsia"/>
          <w:sz w:val="32"/>
          <w:szCs w:val="32"/>
        </w:rPr>
        <w:lastRenderedPageBreak/>
        <w:t>学类、历史学类、文学类、教育学类、管理学类、经济学类的相关专业）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。</w:t>
      </w:r>
    </w:p>
    <w:p w14:paraId="514B6266" w14:textId="6D2507D7" w:rsidR="000330F0" w:rsidRDefault="000330F0" w:rsidP="000B772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遴选方式：</w:t>
      </w:r>
    </w:p>
    <w:p w14:paraId="40AAA6AF" w14:textId="253DEA56" w:rsidR="000330F0" w:rsidRPr="000330F0" w:rsidRDefault="000330F0" w:rsidP="000B772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330F0">
        <w:rPr>
          <w:rFonts w:ascii="仿宋_GB2312" w:eastAsia="仿宋_GB2312" w:hAnsi="仿宋" w:hint="eastAsia"/>
          <w:sz w:val="32"/>
          <w:szCs w:val="32"/>
        </w:rPr>
        <w:t>按同一批次考生初试成绩择优遴选进入复试的考生名单。</w:t>
      </w:r>
    </w:p>
    <w:p w14:paraId="5E327487" w14:textId="63018CFE" w:rsidR="00265812" w:rsidRDefault="00B27775" w:rsidP="00265812">
      <w:pPr>
        <w:shd w:val="clear" w:color="auto" w:fill="FFFFFF"/>
        <w:spacing w:line="560" w:lineRule="exact"/>
        <w:ind w:firstLineChars="200" w:firstLine="640"/>
        <w:rPr>
          <w:rFonts w:ascii="黑体" w:eastAsia="黑体" w:hAnsi="黑体"/>
          <w:b/>
          <w:bCs/>
          <w:sz w:val="32"/>
          <w:szCs w:val="32"/>
        </w:rPr>
      </w:pPr>
      <w:r w:rsidRPr="00B27775">
        <w:rPr>
          <w:rFonts w:ascii="黑体" w:eastAsia="黑体" w:hAnsi="黑体" w:hint="eastAsia"/>
          <w:sz w:val="32"/>
          <w:szCs w:val="32"/>
        </w:rPr>
        <w:t>四</w:t>
      </w:r>
      <w:r w:rsidR="007B1184">
        <w:rPr>
          <w:rFonts w:ascii="黑体" w:eastAsia="黑体" w:hAnsi="黑体" w:hint="eastAsia"/>
          <w:sz w:val="32"/>
          <w:szCs w:val="32"/>
        </w:rPr>
        <w:t>、</w:t>
      </w:r>
      <w:r w:rsidR="00265812" w:rsidRPr="00203FB5">
        <w:rPr>
          <w:rFonts w:ascii="黑体" w:eastAsia="黑体" w:hAnsi="黑体" w:hint="eastAsia"/>
          <w:b/>
          <w:bCs/>
          <w:sz w:val="32"/>
          <w:szCs w:val="32"/>
        </w:rPr>
        <w:t>调剂流程</w:t>
      </w:r>
    </w:p>
    <w:p w14:paraId="0836D695" w14:textId="77777777" w:rsidR="000B772D" w:rsidRDefault="000B772D" w:rsidP="000B772D">
      <w:pPr>
        <w:spacing w:line="54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1.调剂时间</w:t>
      </w:r>
    </w:p>
    <w:p w14:paraId="3AD2D318" w14:textId="77777777" w:rsidR="000B772D" w:rsidRDefault="000B772D" w:rsidP="000B772D">
      <w:pPr>
        <w:spacing w:line="54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第一次开通调剂系统时间为</w:t>
      </w:r>
      <w:r w:rsidRPr="003274DA">
        <w:rPr>
          <w:rFonts w:ascii="仿宋_GB2312" w:eastAsia="仿宋_GB2312" w:hAnsi="方正小标宋简体" w:cs="方正小标宋简体" w:hint="eastAsia"/>
          <w:sz w:val="32"/>
          <w:szCs w:val="32"/>
        </w:rPr>
        <w:t>2023年4月6日0点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，每次开放调剂系统时间不低于12小时，调剂志愿锁定时间为24小时。</w:t>
      </w:r>
    </w:p>
    <w:p w14:paraId="44F905B4" w14:textId="77777777" w:rsidR="000B772D" w:rsidRDefault="000B772D" w:rsidP="000B772D">
      <w:pPr>
        <w:spacing w:line="54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2.调剂缺额</w:t>
      </w:r>
    </w:p>
    <w:p w14:paraId="205C96E5" w14:textId="77777777" w:rsidR="000B772D" w:rsidRDefault="000B772D" w:rsidP="000B772D">
      <w:pPr>
        <w:spacing w:line="54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调剂缺额以研招网公布的缺额数为准，并根据复试录取情况进行调整。</w:t>
      </w:r>
    </w:p>
    <w:p w14:paraId="1B159421" w14:textId="77777777" w:rsidR="000B772D" w:rsidRDefault="000B772D" w:rsidP="000B772D">
      <w:pPr>
        <w:spacing w:line="540" w:lineRule="exac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3.调剂系统</w:t>
      </w:r>
    </w:p>
    <w:p w14:paraId="25E06DA9" w14:textId="77777777" w:rsidR="000B772D" w:rsidRDefault="000B772D" w:rsidP="000B772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所有调剂考生必须通过教育部指定的“全国硕士研究生招生调剂服务系统”进行调剂。</w:t>
      </w:r>
      <w:r>
        <w:rPr>
          <w:rFonts w:ascii="仿宋_GB2312" w:eastAsia="仿宋_GB2312" w:hAnsi="仿宋"/>
          <w:sz w:val="32"/>
          <w:szCs w:val="32"/>
        </w:rPr>
        <w:t>接到复试通知的考生须在指定时间内回复确认，并</w:t>
      </w:r>
      <w:r>
        <w:rPr>
          <w:rFonts w:ascii="仿宋_GB2312" w:eastAsia="仿宋_GB2312" w:hAnsi="仿宋" w:hint="eastAsia"/>
          <w:sz w:val="32"/>
          <w:szCs w:val="32"/>
        </w:rPr>
        <w:t>根据通知要求</w:t>
      </w:r>
      <w:r>
        <w:rPr>
          <w:rFonts w:ascii="仿宋_GB2312" w:eastAsia="仿宋_GB2312" w:hAnsi="仿宋"/>
          <w:sz w:val="32"/>
          <w:szCs w:val="32"/>
        </w:rPr>
        <w:t>按时参加复试。</w:t>
      </w:r>
    </w:p>
    <w:p w14:paraId="2DDBC4A9" w14:textId="77777777" w:rsidR="000B772D" w:rsidRDefault="000B772D" w:rsidP="000B772D">
      <w:pPr>
        <w:spacing w:line="54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4.调剂复试形式</w:t>
      </w:r>
    </w:p>
    <w:p w14:paraId="6314602F" w14:textId="0E825888" w:rsidR="000B772D" w:rsidRDefault="000B772D" w:rsidP="000B772D">
      <w:pPr>
        <w:spacing w:line="54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“网络远程复试”，平台采用“腾讯会议”。考生需提前下载、安装好“腾讯会议”，等待复试工作组老师联系后分别依照随机顺序单独进入线上“复试房间”。</w:t>
      </w:r>
    </w:p>
    <w:p w14:paraId="1FBACE48" w14:textId="77777777" w:rsidR="000B772D" w:rsidRDefault="000B772D" w:rsidP="000B772D">
      <w:pPr>
        <w:spacing w:line="54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5.复试内容</w:t>
      </w:r>
    </w:p>
    <w:p w14:paraId="5C886683" w14:textId="77777777" w:rsidR="000B772D" w:rsidRDefault="000B772D" w:rsidP="000B772D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（1）专业测试（满分100分，60分及格）；</w:t>
      </w:r>
    </w:p>
    <w:p w14:paraId="77D19EEE" w14:textId="77777777" w:rsidR="000B772D" w:rsidRDefault="000B772D" w:rsidP="000B772D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（2）外语听力（满分20）、口语测试（满分30），外语测试总计成绩满分50分；</w:t>
      </w:r>
    </w:p>
    <w:p w14:paraId="3FCB0D84" w14:textId="77777777" w:rsidR="000B772D" w:rsidRDefault="000B772D" w:rsidP="000B772D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（3）综合素质面试（满分100分，60分及格）；</w:t>
      </w:r>
    </w:p>
    <w:p w14:paraId="6BD260EF" w14:textId="0164FA00" w:rsidR="000B772D" w:rsidRDefault="00C1206F" w:rsidP="000B772D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（4）</w:t>
      </w:r>
      <w:r w:rsidR="000B772D">
        <w:rPr>
          <w:rFonts w:ascii="仿宋_GB2312" w:eastAsia="仿宋_GB2312" w:hAnsi="黑体" w:hint="eastAsia"/>
          <w:sz w:val="32"/>
          <w:szCs w:val="32"/>
        </w:rPr>
        <w:t>同等学力考生需加试两门专业测试（满分各为100分，</w:t>
      </w:r>
      <w:r w:rsidR="000B772D">
        <w:rPr>
          <w:rFonts w:ascii="仿宋_GB2312" w:eastAsia="仿宋_GB2312" w:hAnsi="黑体" w:hint="eastAsia"/>
          <w:sz w:val="32"/>
          <w:szCs w:val="32"/>
        </w:rPr>
        <w:lastRenderedPageBreak/>
        <w:t>两门均为60分及格）。</w:t>
      </w:r>
    </w:p>
    <w:p w14:paraId="34A3B46E" w14:textId="6B78F5C9" w:rsidR="00DC38FB" w:rsidRDefault="000B772D" w:rsidP="000B772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以上复试科目的考核形式均采用在线口试。</w:t>
      </w:r>
    </w:p>
    <w:p w14:paraId="33F2FD94" w14:textId="77777777" w:rsidR="000B772D" w:rsidRDefault="000B772D" w:rsidP="00D82A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4CD0B1F" w14:textId="08E0392A" w:rsidR="00AD0830" w:rsidRDefault="000B772D" w:rsidP="00D82A6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本</w:t>
      </w:r>
      <w:r>
        <w:rPr>
          <w:rFonts w:ascii="仿宋_GB2312" w:eastAsia="仿宋_GB2312" w:hAnsi="仿宋" w:hint="eastAsia"/>
          <w:sz w:val="32"/>
          <w:szCs w:val="32"/>
        </w:rPr>
        <w:t>工作</w:t>
      </w:r>
      <w:r w:rsidR="00C1206F">
        <w:rPr>
          <w:rFonts w:ascii="仿宋_GB2312" w:eastAsia="仿宋_GB2312" w:hAnsi="仿宋" w:hint="eastAsia"/>
          <w:sz w:val="32"/>
          <w:szCs w:val="32"/>
        </w:rPr>
        <w:t>实施</w:t>
      </w:r>
      <w:r>
        <w:rPr>
          <w:rFonts w:ascii="仿宋_GB2312" w:eastAsia="仿宋_GB2312" w:hAnsi="仿宋" w:hint="eastAsia"/>
          <w:sz w:val="32"/>
          <w:szCs w:val="32"/>
        </w:rPr>
        <w:t>细则</w:t>
      </w:r>
      <w:r>
        <w:rPr>
          <w:rFonts w:ascii="仿宋_GB2312" w:eastAsia="仿宋_GB2312" w:hAnsi="仿宋"/>
          <w:sz w:val="32"/>
          <w:szCs w:val="32"/>
        </w:rPr>
        <w:t>解释权在</w:t>
      </w:r>
      <w:r>
        <w:rPr>
          <w:rFonts w:ascii="仿宋_GB2312" w:eastAsia="仿宋_GB2312" w:hAnsi="仿宋" w:hint="eastAsia"/>
          <w:sz w:val="32"/>
          <w:szCs w:val="32"/>
        </w:rPr>
        <w:t>马克思主义</w:t>
      </w:r>
      <w:r>
        <w:rPr>
          <w:rFonts w:ascii="仿宋_GB2312" w:eastAsia="仿宋_GB2312" w:hAnsi="仿宋"/>
          <w:sz w:val="32"/>
          <w:szCs w:val="32"/>
        </w:rPr>
        <w:t>学院研究生复试工作领导小组。</w:t>
      </w:r>
    </w:p>
    <w:p w14:paraId="14AA59E3" w14:textId="6647188D" w:rsidR="00AD0830" w:rsidRDefault="00AD0830" w:rsidP="00D82A6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5085D72D" w14:textId="77777777" w:rsidR="00AD0830" w:rsidRDefault="00AD0830" w:rsidP="00D82A6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7C8BB2B9" w14:textId="4E860D7E" w:rsidR="003A7996" w:rsidRPr="00D82A64" w:rsidRDefault="00072C77" w:rsidP="00072C77">
      <w:pPr>
        <w:wordWrap w:val="0"/>
        <w:spacing w:line="560" w:lineRule="exact"/>
        <w:ind w:right="1278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</w:t>
      </w:r>
      <w:r>
        <w:rPr>
          <w:rFonts w:ascii="仿宋_GB2312" w:eastAsia="仿宋_GB2312" w:hAnsi="方正小标宋简体" w:cs="方正小标宋简体"/>
          <w:sz w:val="32"/>
          <w:szCs w:val="32"/>
        </w:rPr>
        <w:t xml:space="preserve">                            </w:t>
      </w:r>
      <w:r w:rsidR="00AD0830">
        <w:rPr>
          <w:rFonts w:ascii="仿宋_GB2312" w:eastAsia="仿宋_GB2312" w:hAnsi="方正小标宋简体" w:cs="方正小标宋简体" w:hint="eastAsia"/>
          <w:sz w:val="32"/>
          <w:szCs w:val="32"/>
        </w:rPr>
        <w:t>马克思主义</w:t>
      </w:r>
      <w:r w:rsidR="00D05DE8" w:rsidRPr="00D82A64">
        <w:rPr>
          <w:rFonts w:ascii="仿宋_GB2312" w:eastAsia="仿宋_GB2312" w:hAnsi="方正小标宋简体" w:cs="方正小标宋简体" w:hint="eastAsia"/>
          <w:sz w:val="32"/>
          <w:szCs w:val="32"/>
        </w:rPr>
        <w:t>学院</w:t>
      </w:r>
    </w:p>
    <w:p w14:paraId="16546EBA" w14:textId="7A27CFFC" w:rsidR="003A7996" w:rsidRDefault="00AD0830" w:rsidP="000B772D">
      <w:pPr>
        <w:spacing w:line="560" w:lineRule="exact"/>
        <w:ind w:firstLineChars="1500" w:firstLine="4800"/>
        <w:rPr>
          <w:rFonts w:ascii="仿宋_GB2312" w:eastAsia="仿宋_GB2312" w:hAnsi="方正小标宋简体" w:cs="方正小标宋简体"/>
          <w:color w:val="FF0000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2</w:t>
      </w:r>
      <w:r>
        <w:rPr>
          <w:rFonts w:ascii="仿宋_GB2312" w:eastAsia="仿宋_GB2312" w:hAnsi="方正小标宋简体" w:cs="方正小标宋简体"/>
          <w:sz w:val="32"/>
          <w:szCs w:val="32"/>
        </w:rPr>
        <w:t>023</w:t>
      </w:r>
      <w:r w:rsidR="00D05DE8" w:rsidRPr="00D82A64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年 </w:t>
      </w:r>
      <w:r w:rsidR="000B772D">
        <w:rPr>
          <w:rFonts w:ascii="仿宋_GB2312" w:eastAsia="仿宋_GB2312" w:hAnsi="方正小标宋简体" w:cs="方正小标宋简体"/>
          <w:sz w:val="32"/>
          <w:szCs w:val="32"/>
        </w:rPr>
        <w:t>3</w:t>
      </w:r>
      <w:r w:rsidR="00D05DE8" w:rsidRPr="00D82A64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月 </w:t>
      </w:r>
      <w:r w:rsidR="008E620F">
        <w:rPr>
          <w:rFonts w:ascii="仿宋_GB2312" w:eastAsia="仿宋_GB2312" w:hAnsi="方正小标宋简体" w:cs="方正小标宋简体"/>
          <w:sz w:val="32"/>
          <w:szCs w:val="32"/>
        </w:rPr>
        <w:t>30</w:t>
      </w:r>
      <w:r w:rsidR="00D82A64">
        <w:rPr>
          <w:rFonts w:ascii="仿宋_GB2312" w:eastAsia="仿宋_GB2312" w:hAnsi="方正小标宋简体" w:cs="方正小标宋简体"/>
          <w:sz w:val="32"/>
          <w:szCs w:val="32"/>
        </w:rPr>
        <w:t xml:space="preserve"> </w:t>
      </w:r>
      <w:r w:rsidR="00D05DE8" w:rsidRPr="00D82A64">
        <w:rPr>
          <w:rFonts w:ascii="仿宋_GB2312" w:eastAsia="仿宋_GB2312" w:hAnsi="方正小标宋简体" w:cs="方正小标宋简体" w:hint="eastAsia"/>
          <w:sz w:val="32"/>
          <w:szCs w:val="32"/>
        </w:rPr>
        <w:t>日</w:t>
      </w:r>
      <w:r w:rsidR="00D82A64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</w:t>
      </w:r>
    </w:p>
    <w:sectPr w:rsidR="003A7996" w:rsidSect="00D82A64"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85AD" w14:textId="77777777" w:rsidR="00DA4277" w:rsidRDefault="00DA4277" w:rsidP="005E0E20">
      <w:r>
        <w:separator/>
      </w:r>
    </w:p>
  </w:endnote>
  <w:endnote w:type="continuationSeparator" w:id="0">
    <w:p w14:paraId="22D2D0E5" w14:textId="77777777" w:rsidR="00DA4277" w:rsidRDefault="00DA4277" w:rsidP="005E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7017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40A1F33" w14:textId="27688786" w:rsidR="00D82A64" w:rsidRPr="00D82A64" w:rsidRDefault="00D82A64">
        <w:pPr>
          <w:pStyle w:val="a7"/>
          <w:jc w:val="center"/>
          <w:rPr>
            <w:sz w:val="24"/>
            <w:szCs w:val="24"/>
          </w:rPr>
        </w:pPr>
        <w:r w:rsidRPr="00D82A64">
          <w:rPr>
            <w:sz w:val="24"/>
            <w:szCs w:val="24"/>
          </w:rPr>
          <w:fldChar w:fldCharType="begin"/>
        </w:r>
        <w:r w:rsidRPr="00D82A64">
          <w:rPr>
            <w:sz w:val="24"/>
            <w:szCs w:val="24"/>
          </w:rPr>
          <w:instrText>PAGE   \* MERGEFORMAT</w:instrText>
        </w:r>
        <w:r w:rsidRPr="00D82A64">
          <w:rPr>
            <w:sz w:val="24"/>
            <w:szCs w:val="24"/>
          </w:rPr>
          <w:fldChar w:fldCharType="separate"/>
        </w:r>
        <w:r w:rsidRPr="00D82A64">
          <w:rPr>
            <w:sz w:val="24"/>
            <w:szCs w:val="24"/>
            <w:lang w:val="zh-CN"/>
          </w:rPr>
          <w:t>2</w:t>
        </w:r>
        <w:r w:rsidRPr="00D82A64">
          <w:rPr>
            <w:sz w:val="24"/>
            <w:szCs w:val="24"/>
          </w:rPr>
          <w:fldChar w:fldCharType="end"/>
        </w:r>
      </w:p>
    </w:sdtContent>
  </w:sdt>
  <w:p w14:paraId="517CD564" w14:textId="77777777" w:rsidR="00D82A64" w:rsidRDefault="00D82A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E3A5" w14:textId="77777777" w:rsidR="00DA4277" w:rsidRDefault="00DA4277" w:rsidP="005E0E20">
      <w:r>
        <w:separator/>
      </w:r>
    </w:p>
  </w:footnote>
  <w:footnote w:type="continuationSeparator" w:id="0">
    <w:p w14:paraId="5EC95CB2" w14:textId="77777777" w:rsidR="00DA4277" w:rsidRDefault="00DA4277" w:rsidP="005E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33CFE1"/>
    <w:multiLevelType w:val="singleLevel"/>
    <w:tmpl w:val="AC33CFE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9780001"/>
    <w:multiLevelType w:val="hybridMultilevel"/>
    <w:tmpl w:val="75F231D0"/>
    <w:lvl w:ilvl="0" w:tplc="8D880184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04CAE5E"/>
    <w:multiLevelType w:val="singleLevel"/>
    <w:tmpl w:val="304CAE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3F64A39"/>
    <w:multiLevelType w:val="hybridMultilevel"/>
    <w:tmpl w:val="8E34D8EE"/>
    <w:lvl w:ilvl="0" w:tplc="B032E51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88706494">
    <w:abstractNumId w:val="2"/>
  </w:num>
  <w:num w:numId="2" w16cid:durableId="1342199185">
    <w:abstractNumId w:val="1"/>
  </w:num>
  <w:num w:numId="3" w16cid:durableId="1093823465">
    <w:abstractNumId w:val="3"/>
  </w:num>
  <w:num w:numId="4" w16cid:durableId="17827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96"/>
    <w:rsid w:val="00032CEC"/>
    <w:rsid w:val="000330F0"/>
    <w:rsid w:val="00033250"/>
    <w:rsid w:val="000402C5"/>
    <w:rsid w:val="00072C77"/>
    <w:rsid w:val="000B772D"/>
    <w:rsid w:val="00122D7F"/>
    <w:rsid w:val="00134747"/>
    <w:rsid w:val="0026316E"/>
    <w:rsid w:val="00265812"/>
    <w:rsid w:val="002A2B17"/>
    <w:rsid w:val="002E5CA3"/>
    <w:rsid w:val="00321436"/>
    <w:rsid w:val="003274DA"/>
    <w:rsid w:val="0035723C"/>
    <w:rsid w:val="00364592"/>
    <w:rsid w:val="00371B15"/>
    <w:rsid w:val="003741BC"/>
    <w:rsid w:val="003A6C2D"/>
    <w:rsid w:val="003A7996"/>
    <w:rsid w:val="005252E1"/>
    <w:rsid w:val="005453AF"/>
    <w:rsid w:val="00546ECE"/>
    <w:rsid w:val="00557BCB"/>
    <w:rsid w:val="00594E08"/>
    <w:rsid w:val="005B3828"/>
    <w:rsid w:val="005E0E20"/>
    <w:rsid w:val="005F12EB"/>
    <w:rsid w:val="00652675"/>
    <w:rsid w:val="006A7D89"/>
    <w:rsid w:val="006C1947"/>
    <w:rsid w:val="006D04C2"/>
    <w:rsid w:val="006F0E34"/>
    <w:rsid w:val="007003F9"/>
    <w:rsid w:val="00716595"/>
    <w:rsid w:val="00794B6C"/>
    <w:rsid w:val="007B1184"/>
    <w:rsid w:val="0083388B"/>
    <w:rsid w:val="00835303"/>
    <w:rsid w:val="00877585"/>
    <w:rsid w:val="008916AE"/>
    <w:rsid w:val="008A5E81"/>
    <w:rsid w:val="008C2460"/>
    <w:rsid w:val="008E620F"/>
    <w:rsid w:val="008E6934"/>
    <w:rsid w:val="009A7B77"/>
    <w:rsid w:val="009F507D"/>
    <w:rsid w:val="00A01D5A"/>
    <w:rsid w:val="00A05058"/>
    <w:rsid w:val="00A76CF9"/>
    <w:rsid w:val="00AA0B31"/>
    <w:rsid w:val="00AD0830"/>
    <w:rsid w:val="00AE5A78"/>
    <w:rsid w:val="00B10F5A"/>
    <w:rsid w:val="00B17DE5"/>
    <w:rsid w:val="00B24F0C"/>
    <w:rsid w:val="00B27775"/>
    <w:rsid w:val="00B42144"/>
    <w:rsid w:val="00B76C6C"/>
    <w:rsid w:val="00B873DE"/>
    <w:rsid w:val="00C05F2E"/>
    <w:rsid w:val="00C1206F"/>
    <w:rsid w:val="00C31AD2"/>
    <w:rsid w:val="00C44701"/>
    <w:rsid w:val="00C73C68"/>
    <w:rsid w:val="00C9226B"/>
    <w:rsid w:val="00CF4A44"/>
    <w:rsid w:val="00D00CA2"/>
    <w:rsid w:val="00D05DE8"/>
    <w:rsid w:val="00D82A64"/>
    <w:rsid w:val="00D83411"/>
    <w:rsid w:val="00DA4277"/>
    <w:rsid w:val="00DC38FB"/>
    <w:rsid w:val="00DD043E"/>
    <w:rsid w:val="00E0026D"/>
    <w:rsid w:val="00E2020D"/>
    <w:rsid w:val="00E75A07"/>
    <w:rsid w:val="00EF29E1"/>
    <w:rsid w:val="00F3296A"/>
    <w:rsid w:val="00F37B33"/>
    <w:rsid w:val="056A245C"/>
    <w:rsid w:val="0678211A"/>
    <w:rsid w:val="0D31309F"/>
    <w:rsid w:val="110F393B"/>
    <w:rsid w:val="12857AB0"/>
    <w:rsid w:val="15996CF4"/>
    <w:rsid w:val="1D212999"/>
    <w:rsid w:val="2EA547D0"/>
    <w:rsid w:val="2FCE05B4"/>
    <w:rsid w:val="32BF232B"/>
    <w:rsid w:val="37292A2D"/>
    <w:rsid w:val="42B5699F"/>
    <w:rsid w:val="46490E18"/>
    <w:rsid w:val="4B1C34F0"/>
    <w:rsid w:val="4C4537A9"/>
    <w:rsid w:val="5704704C"/>
    <w:rsid w:val="5D5F3CEB"/>
    <w:rsid w:val="5FD90CE6"/>
    <w:rsid w:val="6B4B78C9"/>
    <w:rsid w:val="70327E67"/>
    <w:rsid w:val="713C33BF"/>
    <w:rsid w:val="742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4E4BB"/>
  <w15:docId w15:val="{1C84E392-9623-4059-A5DE-4F664EAD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9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qFormat/>
    <w:rPr>
      <w:color w:val="0000FF"/>
      <w:u w:val="none"/>
    </w:rPr>
  </w:style>
  <w:style w:type="paragraph" w:styleId="a5">
    <w:name w:val="header"/>
    <w:basedOn w:val="a"/>
    <w:link w:val="a6"/>
    <w:rsid w:val="005E0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E0E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5E0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0E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B76C6C"/>
    <w:pPr>
      <w:ind w:firstLineChars="200" w:firstLine="420"/>
    </w:pPr>
  </w:style>
  <w:style w:type="paragraph" w:styleId="HTML">
    <w:name w:val="HTML Preformatted"/>
    <w:basedOn w:val="a"/>
    <w:link w:val="HTML1"/>
    <w:uiPriority w:val="99"/>
    <w:rsid w:val="00A76C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lang w:val="x-none" w:eastAsia="x-none"/>
    </w:rPr>
  </w:style>
  <w:style w:type="character" w:customStyle="1" w:styleId="HTML0">
    <w:name w:val="HTML 预设格式 字符"/>
    <w:basedOn w:val="a0"/>
    <w:rsid w:val="00A76CF9"/>
    <w:rPr>
      <w:rFonts w:ascii="Courier New" w:eastAsiaTheme="minorEastAsia" w:hAnsi="Courier New" w:cs="Courier New"/>
      <w:kern w:val="2"/>
    </w:rPr>
  </w:style>
  <w:style w:type="character" w:customStyle="1" w:styleId="HTML1">
    <w:name w:val="HTML 预设格式 字符1"/>
    <w:link w:val="HTML"/>
    <w:uiPriority w:val="99"/>
    <w:rsid w:val="00A76CF9"/>
    <w:rPr>
      <w:rFonts w:ascii="宋体" w:hAnsi="宋体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794B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</cp:revision>
  <dcterms:created xsi:type="dcterms:W3CDTF">2023-03-30T03:24:00Z</dcterms:created>
  <dcterms:modified xsi:type="dcterms:W3CDTF">2023-04-02T09:16:00Z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